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5C7B1" w14:textId="4F2AC3B0" w:rsidR="00DC70B1" w:rsidRPr="00DC70B1" w:rsidRDefault="00DC70B1" w:rsidP="00DC70B1">
      <w:r w:rsidRPr="00DC70B1">
        <w:rPr>
          <w:noProof/>
        </w:rPr>
        <w:drawing>
          <wp:inline distT="0" distB="0" distL="0" distR="0" wp14:anchorId="7DACB3AC" wp14:editId="63C34B32">
            <wp:extent cx="5943600" cy="541020"/>
            <wp:effectExtent l="0" t="0" r="0" b="0"/>
            <wp:docPr id="510177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541020"/>
                    </a:xfrm>
                    <a:prstGeom prst="rect">
                      <a:avLst/>
                    </a:prstGeom>
                    <a:noFill/>
                    <a:ln>
                      <a:noFill/>
                    </a:ln>
                  </pic:spPr>
                </pic:pic>
              </a:graphicData>
            </a:graphic>
          </wp:inline>
        </w:drawing>
      </w:r>
    </w:p>
    <w:p w14:paraId="05A7A255" w14:textId="124DF1F4" w:rsidR="00316FDC" w:rsidRDefault="00316FDC" w:rsidP="00DC70B1">
      <w:pPr>
        <w:shd w:val="clear" w:color="auto" w:fill="FFFFFF"/>
        <w:spacing w:before="100" w:beforeAutospacing="1" w:after="100" w:afterAutospacing="1" w:line="240" w:lineRule="auto"/>
        <w:jc w:val="both"/>
        <w:rPr>
          <w:rFonts w:cs="Arial"/>
          <w:sz w:val="24"/>
        </w:rPr>
      </w:pPr>
      <w:r>
        <w:rPr>
          <w:rFonts w:cs="Arial"/>
          <w:sz w:val="24"/>
        </w:rPr>
        <w:t>AIB is hiring for the position of Material Handler in our warehouse/distribution center. Please email your resume’ to HR@azifb.com</w:t>
      </w:r>
    </w:p>
    <w:p w14:paraId="2D10E220" w14:textId="4B4A8A47" w:rsidR="00DC70B1" w:rsidRPr="00DC70B1" w:rsidRDefault="00DC70B1" w:rsidP="00DC70B1">
      <w:pPr>
        <w:shd w:val="clear" w:color="auto" w:fill="FFFFFF"/>
        <w:spacing w:before="100" w:beforeAutospacing="1" w:after="100" w:afterAutospacing="1" w:line="240" w:lineRule="auto"/>
        <w:jc w:val="both"/>
        <w:rPr>
          <w:rFonts w:cs="Arial"/>
          <w:sz w:val="24"/>
        </w:rPr>
      </w:pPr>
      <w:r w:rsidRPr="00DC70B1">
        <w:rPr>
          <w:rFonts w:cs="Arial"/>
          <w:sz w:val="24"/>
        </w:rPr>
        <w:t>The Material Handler, under general supervision of the Material Coordinator, performs work involved in picking, staging, and providing quality control for orders of products, along with a variety of related activities.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DC70B1" w:rsidRPr="00DC70B1" w14:paraId="0623E9C7" w14:textId="77777777" w:rsidTr="00161CCF">
        <w:tc>
          <w:tcPr>
            <w:tcW w:w="9350" w:type="dxa"/>
          </w:tcPr>
          <w:p w14:paraId="7BBFBF89" w14:textId="77777777" w:rsidR="00DC70B1" w:rsidRPr="00DC70B1" w:rsidRDefault="00DC70B1" w:rsidP="00161CCF">
            <w:pPr>
              <w:jc w:val="both"/>
              <w:rPr>
                <w:rFonts w:ascii="Verdana" w:hAnsi="Verdana"/>
                <w:sz w:val="24"/>
                <w:szCs w:val="24"/>
                <w:u w:val="single"/>
              </w:rPr>
            </w:pPr>
            <w:r w:rsidRPr="00DC70B1">
              <w:rPr>
                <w:rFonts w:ascii="Verdana" w:hAnsi="Verdana"/>
                <w:sz w:val="24"/>
                <w:szCs w:val="24"/>
                <w:u w:val="single"/>
              </w:rPr>
              <w:t>Key Duties:</w:t>
            </w:r>
          </w:p>
        </w:tc>
      </w:tr>
      <w:tr w:rsidR="00DC70B1" w:rsidRPr="00DC70B1" w14:paraId="74E520FF" w14:textId="77777777" w:rsidTr="00161CCF">
        <w:tc>
          <w:tcPr>
            <w:tcW w:w="9350" w:type="dxa"/>
          </w:tcPr>
          <w:p w14:paraId="2ACC2646" w14:textId="77777777" w:rsidR="00DC70B1" w:rsidRPr="00DC70B1" w:rsidRDefault="00DC70B1" w:rsidP="00DC70B1">
            <w:pPr>
              <w:pStyle w:val="ListParagraph"/>
              <w:numPr>
                <w:ilvl w:val="0"/>
                <w:numId w:val="3"/>
              </w:numPr>
              <w:jc w:val="both"/>
              <w:rPr>
                <w:rFonts w:ascii="Verdana" w:hAnsi="Verdana"/>
                <w:sz w:val="24"/>
                <w:szCs w:val="24"/>
                <w:u w:val="single"/>
              </w:rPr>
            </w:pPr>
            <w:r w:rsidRPr="00DC70B1">
              <w:rPr>
                <w:rFonts w:ascii="Verdana" w:hAnsi="Verdana"/>
                <w:sz w:val="24"/>
                <w:szCs w:val="24"/>
              </w:rPr>
              <w:t>Abide by the ISO 9001- 2015 requirements of the AIB Quality Management System (QMS) to consistently provide products and services that meet our customer and regulatory requirements.</w:t>
            </w:r>
          </w:p>
        </w:tc>
      </w:tr>
      <w:tr w:rsidR="00DC70B1" w:rsidRPr="00DC70B1" w14:paraId="78FCF4E2" w14:textId="77777777" w:rsidTr="00161CCF">
        <w:tc>
          <w:tcPr>
            <w:tcW w:w="9350" w:type="dxa"/>
          </w:tcPr>
          <w:p w14:paraId="152FC11D" w14:textId="77777777" w:rsidR="00DC70B1" w:rsidRPr="00DC70B1" w:rsidRDefault="00DC70B1" w:rsidP="00DC70B1">
            <w:pPr>
              <w:pStyle w:val="ListParagraph"/>
              <w:numPr>
                <w:ilvl w:val="0"/>
                <w:numId w:val="3"/>
              </w:numPr>
              <w:jc w:val="both"/>
              <w:rPr>
                <w:rFonts w:ascii="Verdana" w:hAnsi="Verdana"/>
                <w:sz w:val="24"/>
                <w:szCs w:val="24"/>
              </w:rPr>
            </w:pPr>
            <w:r w:rsidRPr="00DC70B1">
              <w:rPr>
                <w:rFonts w:ascii="Verdana" w:hAnsi="Verdana"/>
                <w:sz w:val="24"/>
                <w:szCs w:val="24"/>
              </w:rPr>
              <w:t xml:space="preserve">Main roles are to accurately: </w:t>
            </w:r>
          </w:p>
          <w:p w14:paraId="64102D5B" w14:textId="77777777" w:rsidR="00DC70B1" w:rsidRPr="00DC70B1" w:rsidRDefault="00DC70B1" w:rsidP="00DC70B1">
            <w:pPr>
              <w:pStyle w:val="ListParagraph"/>
              <w:numPr>
                <w:ilvl w:val="0"/>
                <w:numId w:val="4"/>
              </w:numPr>
              <w:jc w:val="both"/>
              <w:rPr>
                <w:rFonts w:ascii="Verdana" w:hAnsi="Verdana"/>
                <w:sz w:val="24"/>
                <w:szCs w:val="24"/>
              </w:rPr>
            </w:pPr>
            <w:r w:rsidRPr="00DC70B1">
              <w:rPr>
                <w:rFonts w:ascii="Verdana" w:hAnsi="Verdana"/>
                <w:sz w:val="24"/>
                <w:szCs w:val="24"/>
              </w:rPr>
              <w:t xml:space="preserve">Pick and stage the orders of products </w:t>
            </w:r>
            <w:r w:rsidRPr="00DC70B1">
              <w:rPr>
                <w:rFonts w:ascii="Verdana" w:hAnsi="Verdana" w:cs="Arial"/>
                <w:sz w:val="24"/>
                <w:szCs w:val="24"/>
              </w:rPr>
              <w:t xml:space="preserve">using the Talkman system or RF Unit. </w:t>
            </w:r>
          </w:p>
          <w:p w14:paraId="5BA8E242" w14:textId="77777777" w:rsidR="00DC70B1" w:rsidRPr="00DC70B1" w:rsidRDefault="00DC70B1" w:rsidP="00DC70B1">
            <w:pPr>
              <w:pStyle w:val="ListParagraph"/>
              <w:numPr>
                <w:ilvl w:val="0"/>
                <w:numId w:val="4"/>
              </w:numPr>
              <w:jc w:val="both"/>
              <w:rPr>
                <w:rFonts w:ascii="Verdana" w:hAnsi="Verdana"/>
                <w:sz w:val="24"/>
                <w:szCs w:val="24"/>
              </w:rPr>
            </w:pPr>
            <w:r w:rsidRPr="00DC70B1">
              <w:rPr>
                <w:rFonts w:ascii="Verdana" w:hAnsi="Verdana" w:cs="Arial"/>
                <w:sz w:val="24"/>
                <w:szCs w:val="24"/>
              </w:rPr>
              <w:t>Perform the quality control process.</w:t>
            </w:r>
          </w:p>
        </w:tc>
      </w:tr>
      <w:tr w:rsidR="00DC70B1" w:rsidRPr="00DC70B1" w14:paraId="4D82E82F" w14:textId="77777777" w:rsidTr="00161CCF">
        <w:tc>
          <w:tcPr>
            <w:tcW w:w="9350" w:type="dxa"/>
          </w:tcPr>
          <w:p w14:paraId="1B4B8C6C" w14:textId="77777777" w:rsidR="00DC70B1" w:rsidRPr="00DC70B1" w:rsidRDefault="00DC70B1" w:rsidP="00DC70B1">
            <w:pPr>
              <w:pStyle w:val="ListParagraph"/>
              <w:numPr>
                <w:ilvl w:val="0"/>
                <w:numId w:val="3"/>
              </w:numPr>
              <w:jc w:val="both"/>
              <w:rPr>
                <w:rFonts w:ascii="Verdana" w:hAnsi="Verdana"/>
                <w:sz w:val="24"/>
                <w:szCs w:val="24"/>
              </w:rPr>
            </w:pPr>
            <w:r w:rsidRPr="00DC70B1">
              <w:rPr>
                <w:rFonts w:ascii="Verdana" w:hAnsi="Verdana"/>
                <w:sz w:val="24"/>
                <w:szCs w:val="24"/>
              </w:rPr>
              <w:t>Collateral roles may include:</w:t>
            </w:r>
          </w:p>
          <w:p w14:paraId="3C56CAB3" w14:textId="77777777" w:rsidR="00DC70B1" w:rsidRPr="00DC70B1" w:rsidRDefault="00DC70B1" w:rsidP="00DC70B1">
            <w:pPr>
              <w:pStyle w:val="ListParagraph"/>
              <w:numPr>
                <w:ilvl w:val="0"/>
                <w:numId w:val="5"/>
              </w:numPr>
              <w:jc w:val="both"/>
              <w:rPr>
                <w:rFonts w:ascii="Verdana" w:hAnsi="Verdana"/>
                <w:sz w:val="24"/>
                <w:szCs w:val="24"/>
              </w:rPr>
            </w:pPr>
            <w:r w:rsidRPr="00DC70B1">
              <w:rPr>
                <w:rFonts w:ascii="Verdana" w:hAnsi="Verdana"/>
                <w:sz w:val="24"/>
                <w:szCs w:val="24"/>
              </w:rPr>
              <w:t>Receiving products.</w:t>
            </w:r>
          </w:p>
          <w:p w14:paraId="68AB0918" w14:textId="77777777" w:rsidR="00DC70B1" w:rsidRPr="00DC70B1" w:rsidRDefault="00DC70B1" w:rsidP="00DC70B1">
            <w:pPr>
              <w:pStyle w:val="ListParagraph"/>
              <w:numPr>
                <w:ilvl w:val="0"/>
                <w:numId w:val="5"/>
              </w:numPr>
              <w:jc w:val="both"/>
              <w:rPr>
                <w:rFonts w:ascii="Verdana" w:hAnsi="Verdana"/>
                <w:sz w:val="24"/>
                <w:szCs w:val="24"/>
              </w:rPr>
            </w:pPr>
            <w:r w:rsidRPr="00DC70B1">
              <w:rPr>
                <w:rFonts w:ascii="Verdana" w:hAnsi="Verdana"/>
                <w:sz w:val="24"/>
                <w:szCs w:val="24"/>
              </w:rPr>
              <w:t>Put away products.</w:t>
            </w:r>
          </w:p>
          <w:p w14:paraId="0488D648" w14:textId="77777777" w:rsidR="00DC70B1" w:rsidRPr="00DC70B1" w:rsidRDefault="00DC70B1" w:rsidP="00DC70B1">
            <w:pPr>
              <w:pStyle w:val="ListParagraph"/>
              <w:numPr>
                <w:ilvl w:val="0"/>
                <w:numId w:val="5"/>
              </w:numPr>
              <w:jc w:val="both"/>
              <w:rPr>
                <w:rFonts w:ascii="Verdana" w:hAnsi="Verdana"/>
                <w:sz w:val="24"/>
                <w:szCs w:val="24"/>
              </w:rPr>
            </w:pPr>
            <w:r w:rsidRPr="00DC70B1">
              <w:rPr>
                <w:rFonts w:ascii="Verdana" w:hAnsi="Verdana"/>
                <w:sz w:val="24"/>
                <w:szCs w:val="24"/>
              </w:rPr>
              <w:t>Storage of products.</w:t>
            </w:r>
          </w:p>
          <w:p w14:paraId="1091459A" w14:textId="77777777" w:rsidR="00DC70B1" w:rsidRPr="00DC70B1" w:rsidRDefault="00DC70B1" w:rsidP="00DC70B1">
            <w:pPr>
              <w:pStyle w:val="ListParagraph"/>
              <w:numPr>
                <w:ilvl w:val="0"/>
                <w:numId w:val="5"/>
              </w:numPr>
              <w:jc w:val="both"/>
              <w:rPr>
                <w:rFonts w:ascii="Verdana" w:hAnsi="Verdana"/>
                <w:sz w:val="24"/>
                <w:szCs w:val="24"/>
              </w:rPr>
            </w:pPr>
            <w:r w:rsidRPr="00DC70B1">
              <w:rPr>
                <w:rFonts w:ascii="Verdana" w:hAnsi="Verdana"/>
                <w:sz w:val="24"/>
                <w:szCs w:val="24"/>
              </w:rPr>
              <w:t>Packing orders.</w:t>
            </w:r>
          </w:p>
          <w:p w14:paraId="3027D653" w14:textId="77777777" w:rsidR="00DC70B1" w:rsidRPr="00DC70B1" w:rsidRDefault="00DC70B1" w:rsidP="00DC70B1">
            <w:pPr>
              <w:pStyle w:val="ListParagraph"/>
              <w:numPr>
                <w:ilvl w:val="0"/>
                <w:numId w:val="5"/>
              </w:numPr>
              <w:jc w:val="both"/>
              <w:rPr>
                <w:rFonts w:ascii="Verdana" w:hAnsi="Verdana"/>
                <w:sz w:val="24"/>
                <w:szCs w:val="24"/>
              </w:rPr>
            </w:pPr>
            <w:r w:rsidRPr="00DC70B1">
              <w:rPr>
                <w:rFonts w:ascii="Verdana" w:hAnsi="Verdana"/>
                <w:sz w:val="24"/>
                <w:szCs w:val="24"/>
              </w:rPr>
              <w:t>Shipping orders</w:t>
            </w:r>
          </w:p>
          <w:p w14:paraId="0355FC88" w14:textId="77777777" w:rsidR="00DC70B1" w:rsidRPr="00DC70B1" w:rsidRDefault="00DC70B1" w:rsidP="00DC70B1">
            <w:pPr>
              <w:pStyle w:val="ListParagraph"/>
              <w:numPr>
                <w:ilvl w:val="0"/>
                <w:numId w:val="5"/>
              </w:numPr>
              <w:jc w:val="both"/>
              <w:rPr>
                <w:rFonts w:ascii="Verdana" w:hAnsi="Verdana"/>
                <w:sz w:val="24"/>
                <w:szCs w:val="24"/>
              </w:rPr>
            </w:pPr>
            <w:r w:rsidRPr="00DC70B1">
              <w:rPr>
                <w:rFonts w:ascii="Verdana" w:hAnsi="Verdana"/>
                <w:sz w:val="24"/>
                <w:szCs w:val="24"/>
              </w:rPr>
              <w:t>Cycle and inventory count of products.</w:t>
            </w:r>
          </w:p>
          <w:p w14:paraId="14C5A0BC" w14:textId="77777777" w:rsidR="00DC70B1" w:rsidRPr="00DC70B1" w:rsidRDefault="00DC70B1" w:rsidP="00DC70B1">
            <w:pPr>
              <w:pStyle w:val="ListParagraph"/>
              <w:numPr>
                <w:ilvl w:val="0"/>
                <w:numId w:val="5"/>
              </w:numPr>
              <w:jc w:val="both"/>
              <w:rPr>
                <w:rFonts w:ascii="Verdana" w:hAnsi="Verdana"/>
                <w:sz w:val="24"/>
                <w:szCs w:val="24"/>
              </w:rPr>
            </w:pPr>
            <w:r w:rsidRPr="00DC70B1">
              <w:rPr>
                <w:rFonts w:ascii="Verdana" w:hAnsi="Verdana"/>
                <w:sz w:val="24"/>
                <w:szCs w:val="24"/>
              </w:rPr>
              <w:t>Data entry.</w:t>
            </w:r>
          </w:p>
          <w:p w14:paraId="7CB41007" w14:textId="77777777" w:rsidR="00DC70B1" w:rsidRPr="00DC70B1" w:rsidRDefault="00DC70B1" w:rsidP="00DC70B1">
            <w:pPr>
              <w:pStyle w:val="ListParagraph"/>
              <w:numPr>
                <w:ilvl w:val="0"/>
                <w:numId w:val="5"/>
              </w:numPr>
              <w:jc w:val="both"/>
              <w:rPr>
                <w:rFonts w:ascii="Verdana" w:hAnsi="Verdana"/>
                <w:sz w:val="24"/>
                <w:szCs w:val="24"/>
              </w:rPr>
            </w:pPr>
            <w:r w:rsidRPr="00DC70B1">
              <w:rPr>
                <w:rFonts w:ascii="Verdana" w:hAnsi="Verdana"/>
                <w:sz w:val="24"/>
                <w:szCs w:val="24"/>
              </w:rPr>
              <w:t>Bag and tag of products.</w:t>
            </w:r>
          </w:p>
          <w:p w14:paraId="22D7E48A" w14:textId="77777777" w:rsidR="00DC70B1" w:rsidRPr="00DC70B1" w:rsidRDefault="00DC70B1" w:rsidP="00DC70B1">
            <w:pPr>
              <w:pStyle w:val="ListParagraph"/>
              <w:numPr>
                <w:ilvl w:val="0"/>
                <w:numId w:val="3"/>
              </w:numPr>
              <w:jc w:val="both"/>
              <w:rPr>
                <w:rFonts w:ascii="Verdana" w:hAnsi="Verdana"/>
                <w:sz w:val="24"/>
                <w:szCs w:val="24"/>
              </w:rPr>
            </w:pPr>
            <w:r w:rsidRPr="00DC70B1">
              <w:rPr>
                <w:rFonts w:ascii="Verdana" w:hAnsi="Verdana"/>
                <w:sz w:val="24"/>
                <w:szCs w:val="24"/>
              </w:rPr>
              <w:t>Additional duties:</w:t>
            </w:r>
          </w:p>
          <w:p w14:paraId="4F674FAF" w14:textId="77777777" w:rsidR="00DC70B1" w:rsidRPr="00DC70B1" w:rsidRDefault="00DC70B1" w:rsidP="00DC70B1">
            <w:pPr>
              <w:pStyle w:val="ListParagraph"/>
              <w:numPr>
                <w:ilvl w:val="0"/>
                <w:numId w:val="6"/>
              </w:numPr>
              <w:jc w:val="both"/>
              <w:rPr>
                <w:rFonts w:ascii="Verdana" w:hAnsi="Verdana"/>
                <w:sz w:val="24"/>
                <w:szCs w:val="24"/>
              </w:rPr>
            </w:pPr>
            <w:r w:rsidRPr="00DC70B1">
              <w:rPr>
                <w:rFonts w:ascii="Verdana" w:hAnsi="Verdana"/>
                <w:sz w:val="24"/>
                <w:szCs w:val="24"/>
              </w:rPr>
              <w:t>Perform the duties of the position within a large warehouse environment.</w:t>
            </w:r>
          </w:p>
          <w:p w14:paraId="4968C657" w14:textId="77777777" w:rsidR="00DC70B1" w:rsidRPr="00DC70B1" w:rsidRDefault="00DC70B1" w:rsidP="00DC70B1">
            <w:pPr>
              <w:pStyle w:val="ListParagraph"/>
              <w:numPr>
                <w:ilvl w:val="0"/>
                <w:numId w:val="6"/>
              </w:numPr>
              <w:jc w:val="both"/>
              <w:rPr>
                <w:rFonts w:ascii="Verdana" w:hAnsi="Verdana"/>
                <w:sz w:val="24"/>
                <w:szCs w:val="24"/>
              </w:rPr>
            </w:pPr>
            <w:r w:rsidRPr="00DC70B1">
              <w:rPr>
                <w:rFonts w:ascii="Verdana" w:hAnsi="Verdana"/>
                <w:sz w:val="24"/>
                <w:szCs w:val="24"/>
              </w:rPr>
              <w:t>Maintain a clean, neat, organized, and safe work area.</w:t>
            </w:r>
          </w:p>
          <w:p w14:paraId="538DC24F" w14:textId="77777777" w:rsidR="00DC70B1" w:rsidRPr="00DC70B1" w:rsidRDefault="00DC70B1" w:rsidP="00DC70B1">
            <w:pPr>
              <w:pStyle w:val="ListParagraph"/>
              <w:numPr>
                <w:ilvl w:val="0"/>
                <w:numId w:val="6"/>
              </w:numPr>
              <w:jc w:val="both"/>
              <w:rPr>
                <w:rFonts w:ascii="Verdana" w:hAnsi="Verdana"/>
                <w:sz w:val="24"/>
                <w:szCs w:val="24"/>
              </w:rPr>
            </w:pPr>
            <w:r w:rsidRPr="00DC70B1">
              <w:rPr>
                <w:rFonts w:ascii="Verdana" w:hAnsi="Verdana"/>
                <w:sz w:val="24"/>
                <w:szCs w:val="24"/>
              </w:rPr>
              <w:t>Meet AIB and Unit productivity and quality standards, along with individual goals.</w:t>
            </w:r>
          </w:p>
          <w:p w14:paraId="00642E37" w14:textId="77777777" w:rsidR="00DC70B1" w:rsidRPr="00DC70B1" w:rsidRDefault="00DC70B1" w:rsidP="00DC70B1">
            <w:pPr>
              <w:pStyle w:val="ListParagraph"/>
              <w:numPr>
                <w:ilvl w:val="0"/>
                <w:numId w:val="6"/>
              </w:numPr>
              <w:jc w:val="both"/>
              <w:rPr>
                <w:rFonts w:ascii="Verdana" w:hAnsi="Verdana"/>
                <w:sz w:val="24"/>
                <w:szCs w:val="24"/>
              </w:rPr>
            </w:pPr>
            <w:r w:rsidRPr="00DC70B1">
              <w:rPr>
                <w:rFonts w:ascii="Verdana" w:hAnsi="Verdana"/>
                <w:sz w:val="24"/>
                <w:szCs w:val="24"/>
              </w:rPr>
              <w:t>Assist other employees in the operations, as necessary.</w:t>
            </w:r>
          </w:p>
          <w:p w14:paraId="1E4D9B78" w14:textId="77777777" w:rsidR="00DC70B1" w:rsidRPr="00DC70B1" w:rsidRDefault="00DC70B1" w:rsidP="00DC70B1">
            <w:pPr>
              <w:pStyle w:val="ListParagraph"/>
              <w:numPr>
                <w:ilvl w:val="0"/>
                <w:numId w:val="6"/>
              </w:numPr>
              <w:jc w:val="both"/>
              <w:rPr>
                <w:rFonts w:ascii="Verdana" w:hAnsi="Verdana"/>
                <w:sz w:val="24"/>
                <w:szCs w:val="24"/>
              </w:rPr>
            </w:pPr>
            <w:r w:rsidRPr="00DC70B1">
              <w:rPr>
                <w:rFonts w:ascii="Verdana" w:hAnsi="Verdana" w:cs="Calibri"/>
                <w:sz w:val="24"/>
                <w:szCs w:val="24"/>
              </w:rPr>
              <w:t>May be required to work overtime as necessary.</w:t>
            </w:r>
          </w:p>
          <w:p w14:paraId="225219DF" w14:textId="77777777" w:rsidR="00DC70B1" w:rsidRPr="00DC70B1" w:rsidRDefault="00DC70B1" w:rsidP="00DC70B1">
            <w:pPr>
              <w:pStyle w:val="ListParagraph"/>
              <w:numPr>
                <w:ilvl w:val="0"/>
                <w:numId w:val="6"/>
              </w:numPr>
              <w:jc w:val="both"/>
              <w:rPr>
                <w:rFonts w:ascii="Verdana" w:hAnsi="Verdana"/>
                <w:sz w:val="24"/>
                <w:szCs w:val="24"/>
              </w:rPr>
            </w:pPr>
            <w:r w:rsidRPr="00DC70B1">
              <w:rPr>
                <w:rFonts w:ascii="Verdana" w:hAnsi="Verdana"/>
                <w:sz w:val="24"/>
                <w:szCs w:val="24"/>
              </w:rPr>
              <w:t>Comply with the policies, procedures, and regulations of AIB.</w:t>
            </w:r>
          </w:p>
          <w:p w14:paraId="0C69AF9E" w14:textId="47CCF580" w:rsidR="00DC70B1" w:rsidRPr="00DC70B1" w:rsidRDefault="00DC70B1" w:rsidP="00DC70B1">
            <w:pPr>
              <w:pStyle w:val="ListParagraph"/>
              <w:numPr>
                <w:ilvl w:val="0"/>
                <w:numId w:val="6"/>
              </w:numPr>
              <w:jc w:val="both"/>
              <w:rPr>
                <w:rFonts w:ascii="Verdana" w:hAnsi="Verdana"/>
                <w:sz w:val="24"/>
                <w:szCs w:val="24"/>
              </w:rPr>
            </w:pPr>
            <w:r w:rsidRPr="00DC70B1">
              <w:rPr>
                <w:rFonts w:ascii="Verdana" w:hAnsi="Verdana"/>
                <w:sz w:val="24"/>
                <w:szCs w:val="24"/>
              </w:rPr>
              <w:t>Perform other duties as directed.</w:t>
            </w:r>
          </w:p>
        </w:tc>
      </w:tr>
    </w:tbl>
    <w:p w14:paraId="683543C6" w14:textId="77777777" w:rsidR="00DC70B1" w:rsidRPr="00DC70B1" w:rsidRDefault="00DC70B1" w:rsidP="00DC70B1">
      <w:pPr>
        <w:spacing w:after="0" w:line="240" w:lineRule="auto"/>
        <w:jc w:val="both"/>
        <w:rPr>
          <w:sz w:val="24"/>
        </w:rPr>
      </w:pPr>
    </w:p>
    <w:p w14:paraId="4AAAECD1" w14:textId="3D93BFE3" w:rsidR="00DC70B1" w:rsidRPr="00DC70B1" w:rsidRDefault="00DC70B1" w:rsidP="00DC70B1">
      <w:pPr>
        <w:spacing w:after="0" w:line="240" w:lineRule="auto"/>
        <w:jc w:val="both"/>
        <w:rPr>
          <w:sz w:val="24"/>
        </w:rPr>
      </w:pPr>
      <w:r w:rsidRPr="00DC70B1">
        <w:rPr>
          <w:sz w:val="24"/>
        </w:rPr>
        <w:t>Benefits of Joining the AIB Team:</w:t>
      </w:r>
    </w:p>
    <w:p w14:paraId="6A0E90CC" w14:textId="77777777" w:rsidR="00DC70B1" w:rsidRPr="00DC70B1" w:rsidRDefault="00DC70B1" w:rsidP="00DC70B1">
      <w:pPr>
        <w:pStyle w:val="ListParagraph"/>
        <w:numPr>
          <w:ilvl w:val="0"/>
          <w:numId w:val="3"/>
        </w:numPr>
        <w:shd w:val="clear" w:color="auto" w:fill="FFFFFF"/>
        <w:spacing w:before="100" w:beforeAutospacing="1" w:after="100" w:afterAutospacing="1" w:line="240" w:lineRule="auto"/>
        <w:jc w:val="both"/>
        <w:rPr>
          <w:rFonts w:eastAsia="Times New Roman" w:cs="Noto Sans"/>
          <w:sz w:val="24"/>
        </w:rPr>
      </w:pPr>
      <w:r w:rsidRPr="00DC70B1">
        <w:rPr>
          <w:rFonts w:eastAsia="Times New Roman" w:cs="Noto Sans"/>
          <w:sz w:val="24"/>
        </w:rPr>
        <w:t>The rate of pay is based on wage determination under the Services Contract Act of $19.05 (base) + $5.09 (health &amp; welfare) = $ $24.14 total.</w:t>
      </w:r>
    </w:p>
    <w:p w14:paraId="4BD5C4A4" w14:textId="77777777" w:rsidR="00DC70B1" w:rsidRPr="00DC70B1" w:rsidRDefault="00DC70B1" w:rsidP="00DC70B1">
      <w:pPr>
        <w:pStyle w:val="ListParagraph"/>
        <w:shd w:val="clear" w:color="auto" w:fill="FFFFFF"/>
        <w:spacing w:before="100" w:beforeAutospacing="1" w:after="100" w:afterAutospacing="1" w:line="240" w:lineRule="auto"/>
        <w:jc w:val="both"/>
        <w:rPr>
          <w:rFonts w:eastAsia="Times New Roman" w:cs="Noto Sans"/>
          <w:sz w:val="24"/>
        </w:rPr>
      </w:pPr>
      <w:r w:rsidRPr="00DC70B1">
        <w:rPr>
          <w:rFonts w:eastAsia="Times New Roman" w:cs="Noto Sans"/>
          <w:sz w:val="24"/>
        </w:rPr>
        <w:lastRenderedPageBreak/>
        <w:t>(NOTE: The Health and Wellness fringe benefit may be reduced, depending on the benefits an employee enrolls in.)</w:t>
      </w:r>
    </w:p>
    <w:p w14:paraId="6C9CC0A8" w14:textId="7B75D0A6" w:rsidR="00DC70B1" w:rsidRPr="00DC70B1" w:rsidRDefault="00DC70B1" w:rsidP="00DC70B1">
      <w:pPr>
        <w:pStyle w:val="ListParagraph"/>
        <w:numPr>
          <w:ilvl w:val="0"/>
          <w:numId w:val="1"/>
        </w:numPr>
        <w:spacing w:after="0" w:line="240" w:lineRule="auto"/>
        <w:jc w:val="both"/>
        <w:rPr>
          <w:sz w:val="24"/>
        </w:rPr>
      </w:pPr>
      <w:r w:rsidRPr="00DC70B1">
        <w:rPr>
          <w:sz w:val="24"/>
        </w:rPr>
        <w:t>Regular work schedule is Monday through Friday from 7:00 AM to 3:30 PM.</w:t>
      </w:r>
    </w:p>
    <w:p w14:paraId="5497EBCF" w14:textId="77777777" w:rsidR="00DC70B1" w:rsidRPr="00DC70B1" w:rsidRDefault="00DC70B1" w:rsidP="00DC70B1">
      <w:pPr>
        <w:pStyle w:val="ListParagraph"/>
        <w:numPr>
          <w:ilvl w:val="0"/>
          <w:numId w:val="1"/>
        </w:numPr>
        <w:spacing w:after="0" w:line="240" w:lineRule="auto"/>
        <w:jc w:val="both"/>
        <w:rPr>
          <w:sz w:val="24"/>
        </w:rPr>
      </w:pPr>
      <w:r w:rsidRPr="00DC70B1">
        <w:rPr>
          <w:sz w:val="24"/>
        </w:rPr>
        <w:t>Professional work environment with a dedicated, caring team.</w:t>
      </w:r>
    </w:p>
    <w:p w14:paraId="633E4AED" w14:textId="77777777" w:rsidR="00DC70B1" w:rsidRPr="00DC70B1" w:rsidRDefault="00DC70B1" w:rsidP="00DC70B1">
      <w:pPr>
        <w:pStyle w:val="ListParagraph"/>
        <w:numPr>
          <w:ilvl w:val="0"/>
          <w:numId w:val="1"/>
        </w:numPr>
        <w:spacing w:after="0" w:line="240" w:lineRule="auto"/>
        <w:jc w:val="both"/>
        <w:rPr>
          <w:sz w:val="24"/>
        </w:rPr>
      </w:pPr>
      <w:r w:rsidRPr="00DC70B1">
        <w:rPr>
          <w:sz w:val="24"/>
        </w:rPr>
        <w:t>Business casual dress code.</w:t>
      </w:r>
    </w:p>
    <w:p w14:paraId="67CD410F" w14:textId="77777777" w:rsidR="00DC70B1" w:rsidRPr="00DC70B1" w:rsidRDefault="00DC70B1" w:rsidP="00DC70B1">
      <w:pPr>
        <w:pStyle w:val="ListParagraph"/>
        <w:numPr>
          <w:ilvl w:val="0"/>
          <w:numId w:val="1"/>
        </w:numPr>
        <w:spacing w:after="0" w:line="240" w:lineRule="auto"/>
        <w:jc w:val="both"/>
        <w:rPr>
          <w:sz w:val="24"/>
        </w:rPr>
      </w:pPr>
      <w:r w:rsidRPr="00DC70B1">
        <w:rPr>
          <w:sz w:val="24"/>
        </w:rPr>
        <w:t>Comprehensive benefits package that includes:</w:t>
      </w:r>
    </w:p>
    <w:p w14:paraId="4845C9EB" w14:textId="77777777" w:rsidR="00DC70B1" w:rsidRPr="00DC70B1" w:rsidRDefault="00DC70B1" w:rsidP="00DC70B1">
      <w:pPr>
        <w:pStyle w:val="ListParagraph"/>
        <w:numPr>
          <w:ilvl w:val="1"/>
          <w:numId w:val="1"/>
        </w:numPr>
        <w:spacing w:after="0" w:line="240" w:lineRule="auto"/>
        <w:jc w:val="both"/>
        <w:rPr>
          <w:sz w:val="24"/>
        </w:rPr>
      </w:pPr>
      <w:r w:rsidRPr="00DC70B1">
        <w:rPr>
          <w:sz w:val="24"/>
        </w:rPr>
        <w:t>Low cost, quality medical, dental, and vision benefits.</w:t>
      </w:r>
    </w:p>
    <w:p w14:paraId="386024AC" w14:textId="77777777" w:rsidR="00DC70B1" w:rsidRPr="00DC70B1" w:rsidRDefault="00DC70B1" w:rsidP="00DC70B1">
      <w:pPr>
        <w:pStyle w:val="ListParagraph"/>
        <w:numPr>
          <w:ilvl w:val="1"/>
          <w:numId w:val="1"/>
        </w:numPr>
        <w:spacing w:after="0" w:line="240" w:lineRule="auto"/>
        <w:jc w:val="both"/>
        <w:rPr>
          <w:sz w:val="24"/>
        </w:rPr>
      </w:pPr>
      <w:r w:rsidRPr="00DC70B1">
        <w:rPr>
          <w:sz w:val="24"/>
        </w:rPr>
        <w:t>Voluntary life insurance and short-term disability benefits.</w:t>
      </w:r>
    </w:p>
    <w:p w14:paraId="5B6BAE54" w14:textId="77777777" w:rsidR="00DC70B1" w:rsidRPr="00DC70B1" w:rsidRDefault="00DC70B1" w:rsidP="00DC70B1">
      <w:pPr>
        <w:pStyle w:val="ListParagraph"/>
        <w:numPr>
          <w:ilvl w:val="1"/>
          <w:numId w:val="1"/>
        </w:numPr>
        <w:spacing w:after="0" w:line="240" w:lineRule="auto"/>
        <w:jc w:val="both"/>
        <w:rPr>
          <w:sz w:val="24"/>
        </w:rPr>
      </w:pPr>
      <w:r w:rsidRPr="00DC70B1">
        <w:rPr>
          <w:sz w:val="24"/>
        </w:rPr>
        <w:t>AIB paid life insurance and long-term disability benefits.</w:t>
      </w:r>
    </w:p>
    <w:p w14:paraId="4D0BB02B" w14:textId="77777777" w:rsidR="00DC70B1" w:rsidRPr="00DC70B1" w:rsidRDefault="00DC70B1" w:rsidP="00DC70B1">
      <w:pPr>
        <w:pStyle w:val="ListParagraph"/>
        <w:numPr>
          <w:ilvl w:val="1"/>
          <w:numId w:val="1"/>
        </w:numPr>
        <w:spacing w:after="0" w:line="240" w:lineRule="auto"/>
        <w:jc w:val="both"/>
        <w:rPr>
          <w:sz w:val="24"/>
        </w:rPr>
      </w:pPr>
      <w:r w:rsidRPr="00DC70B1">
        <w:rPr>
          <w:sz w:val="24"/>
        </w:rPr>
        <w:t>Twelve days of annual leave (vacation).</w:t>
      </w:r>
    </w:p>
    <w:p w14:paraId="547251CA" w14:textId="77777777" w:rsidR="00DC70B1" w:rsidRPr="00DC70B1" w:rsidRDefault="00DC70B1" w:rsidP="00DC70B1">
      <w:pPr>
        <w:pStyle w:val="ListParagraph"/>
        <w:numPr>
          <w:ilvl w:val="1"/>
          <w:numId w:val="1"/>
        </w:numPr>
        <w:spacing w:after="0" w:line="240" w:lineRule="auto"/>
        <w:jc w:val="both"/>
        <w:rPr>
          <w:sz w:val="24"/>
        </w:rPr>
      </w:pPr>
      <w:r w:rsidRPr="00DC70B1">
        <w:rPr>
          <w:sz w:val="24"/>
        </w:rPr>
        <w:t>Twelve days of paid sick leave.</w:t>
      </w:r>
    </w:p>
    <w:p w14:paraId="40B88900" w14:textId="77777777" w:rsidR="00DC70B1" w:rsidRPr="00DC70B1" w:rsidRDefault="00DC70B1" w:rsidP="00DC70B1">
      <w:pPr>
        <w:pStyle w:val="ListParagraph"/>
        <w:numPr>
          <w:ilvl w:val="1"/>
          <w:numId w:val="1"/>
        </w:numPr>
        <w:spacing w:after="0" w:line="240" w:lineRule="auto"/>
        <w:jc w:val="both"/>
        <w:rPr>
          <w:sz w:val="24"/>
        </w:rPr>
      </w:pPr>
      <w:r w:rsidRPr="00DC70B1">
        <w:rPr>
          <w:sz w:val="24"/>
        </w:rPr>
        <w:t>Eleven paid holidays.</w:t>
      </w:r>
    </w:p>
    <w:p w14:paraId="026C9DF2" w14:textId="77777777" w:rsidR="00DC70B1" w:rsidRPr="00DC70B1" w:rsidRDefault="00DC70B1" w:rsidP="00DC70B1">
      <w:pPr>
        <w:pStyle w:val="ListParagraph"/>
        <w:numPr>
          <w:ilvl w:val="1"/>
          <w:numId w:val="1"/>
        </w:numPr>
        <w:spacing w:after="0" w:line="240" w:lineRule="auto"/>
        <w:jc w:val="both"/>
        <w:rPr>
          <w:sz w:val="24"/>
        </w:rPr>
      </w:pPr>
      <w:r w:rsidRPr="00DC70B1">
        <w:rPr>
          <w:sz w:val="24"/>
        </w:rPr>
        <w:t>A 401(k) plan that provides an employer match of up to 6%.</w:t>
      </w:r>
    </w:p>
    <w:p w14:paraId="1BF3F155" w14:textId="77777777" w:rsidR="00DC70B1" w:rsidRPr="00DC70B1" w:rsidRDefault="00DC70B1" w:rsidP="00DC70B1">
      <w:pPr>
        <w:pStyle w:val="ListParagraph"/>
        <w:numPr>
          <w:ilvl w:val="0"/>
          <w:numId w:val="2"/>
        </w:numPr>
        <w:spacing w:after="0" w:line="240" w:lineRule="auto"/>
        <w:jc w:val="both"/>
        <w:rPr>
          <w:sz w:val="24"/>
        </w:rPr>
      </w:pPr>
      <w:r w:rsidRPr="00DC70B1">
        <w:rPr>
          <w:sz w:val="24"/>
        </w:rPr>
        <w:t>Employee Assistance Program.</w:t>
      </w:r>
    </w:p>
    <w:p w14:paraId="787E07FE" w14:textId="77777777" w:rsidR="00DC70B1" w:rsidRPr="00DC70B1" w:rsidRDefault="00DC70B1" w:rsidP="00DC70B1">
      <w:pPr>
        <w:pStyle w:val="ListParagraph"/>
        <w:numPr>
          <w:ilvl w:val="0"/>
          <w:numId w:val="2"/>
        </w:numPr>
        <w:spacing w:after="0" w:line="240" w:lineRule="auto"/>
        <w:jc w:val="both"/>
        <w:rPr>
          <w:sz w:val="24"/>
        </w:rPr>
      </w:pPr>
      <w:r w:rsidRPr="00DC70B1">
        <w:rPr>
          <w:sz w:val="24"/>
        </w:rPr>
        <w:t>Team member recognition program.</w:t>
      </w:r>
    </w:p>
    <w:p w14:paraId="1605A25F" w14:textId="77777777" w:rsidR="00DC70B1" w:rsidRPr="00DC70B1" w:rsidRDefault="00DC70B1" w:rsidP="00DC70B1">
      <w:pPr>
        <w:jc w:val="both"/>
        <w:rPr>
          <w:rFonts w:cs="Calibri"/>
          <w:b/>
          <w:bCs/>
          <w:sz w:val="24"/>
        </w:rPr>
      </w:pPr>
    </w:p>
    <w:p w14:paraId="7132DD2B" w14:textId="77777777" w:rsidR="00DC70B1" w:rsidRPr="00DC70B1" w:rsidRDefault="00DC70B1" w:rsidP="00DC70B1">
      <w:pPr>
        <w:jc w:val="both"/>
        <w:rPr>
          <w:rFonts w:cs="Calibri"/>
          <w:sz w:val="24"/>
        </w:rPr>
      </w:pPr>
      <w:r w:rsidRPr="00DC70B1">
        <w:rPr>
          <w:rFonts w:cs="Calibri"/>
          <w:b/>
          <w:bCs/>
          <w:sz w:val="24"/>
        </w:rPr>
        <w:t>AIB IS AN EQUAL EMPLOYMENT OPPORTUNITY EMPLOYER</w:t>
      </w:r>
    </w:p>
    <w:p w14:paraId="475B9F79" w14:textId="77777777" w:rsidR="00DC70B1" w:rsidRPr="00DC70B1" w:rsidRDefault="00DC70B1" w:rsidP="00DC70B1">
      <w:pPr>
        <w:jc w:val="both"/>
        <w:rPr>
          <w:rFonts w:cs="Calibri"/>
          <w:sz w:val="24"/>
        </w:rPr>
      </w:pPr>
      <w:r w:rsidRPr="00DC70B1">
        <w:rPr>
          <w:rFonts w:cs="Calibri"/>
          <w:sz w:val="24"/>
        </w:rPr>
        <w:t>As an equal opportunity employer, AIB will not discriminate against employees or applicants for employment on any legally recognized basis including, but not limited to, military or veteran status, race, color, national origin, age, religion, disability, sex, marital status, parental status, sexual orientation, gender identity, genetic.</w:t>
      </w:r>
    </w:p>
    <w:p w14:paraId="2101D1AE" w14:textId="77777777" w:rsidR="00DC70B1" w:rsidRPr="00176AB1" w:rsidRDefault="00DC70B1" w:rsidP="00DC70B1">
      <w:pPr>
        <w:spacing w:after="0" w:line="240" w:lineRule="auto"/>
        <w:jc w:val="both"/>
        <w:rPr>
          <w:sz w:val="24"/>
        </w:rPr>
      </w:pPr>
    </w:p>
    <w:p w14:paraId="282FBE79" w14:textId="77777777" w:rsidR="00DC70B1" w:rsidRDefault="00DC70B1"/>
    <w:sectPr w:rsidR="00DC70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7CA9"/>
    <w:multiLevelType w:val="hybridMultilevel"/>
    <w:tmpl w:val="67EA0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8E1778"/>
    <w:multiLevelType w:val="hybridMultilevel"/>
    <w:tmpl w:val="48F68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B554CB"/>
    <w:multiLevelType w:val="hybridMultilevel"/>
    <w:tmpl w:val="60761B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94A3369"/>
    <w:multiLevelType w:val="hybridMultilevel"/>
    <w:tmpl w:val="E0EC4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166EA9"/>
    <w:multiLevelType w:val="hybridMultilevel"/>
    <w:tmpl w:val="3B5ED7E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65B5A8C"/>
    <w:multiLevelType w:val="hybridMultilevel"/>
    <w:tmpl w:val="EA92A9F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98260117">
    <w:abstractNumId w:val="3"/>
  </w:num>
  <w:num w:numId="2" w16cid:durableId="697003268">
    <w:abstractNumId w:val="0"/>
  </w:num>
  <w:num w:numId="3" w16cid:durableId="1305356176">
    <w:abstractNumId w:val="1"/>
  </w:num>
  <w:num w:numId="4" w16cid:durableId="2075465595">
    <w:abstractNumId w:val="5"/>
  </w:num>
  <w:num w:numId="5" w16cid:durableId="664117">
    <w:abstractNumId w:val="2"/>
  </w:num>
  <w:num w:numId="6" w16cid:durableId="20813184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0B1"/>
    <w:rsid w:val="00200A0C"/>
    <w:rsid w:val="002A770C"/>
    <w:rsid w:val="00316FDC"/>
    <w:rsid w:val="0058186B"/>
    <w:rsid w:val="00636457"/>
    <w:rsid w:val="00A658E2"/>
    <w:rsid w:val="00B83430"/>
    <w:rsid w:val="00DC70B1"/>
    <w:rsid w:val="00FF6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1BCCE"/>
  <w15:chartTrackingRefBased/>
  <w15:docId w15:val="{F9883E8A-3A15-45DC-8139-24FE855EA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kern w:val="2"/>
        <w:sz w:val="22"/>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0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70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70B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0B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C70B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C70B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C70B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C70B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C70B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0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70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70B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70B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C70B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C70B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C70B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C70B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C70B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C70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0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0B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0B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C70B1"/>
    <w:pPr>
      <w:spacing w:before="160"/>
      <w:jc w:val="center"/>
    </w:pPr>
    <w:rPr>
      <w:i/>
      <w:iCs/>
      <w:color w:val="404040" w:themeColor="text1" w:themeTint="BF"/>
    </w:rPr>
  </w:style>
  <w:style w:type="character" w:customStyle="1" w:styleId="QuoteChar">
    <w:name w:val="Quote Char"/>
    <w:basedOn w:val="DefaultParagraphFont"/>
    <w:link w:val="Quote"/>
    <w:uiPriority w:val="29"/>
    <w:rsid w:val="00DC70B1"/>
    <w:rPr>
      <w:i/>
      <w:iCs/>
      <w:color w:val="404040" w:themeColor="text1" w:themeTint="BF"/>
    </w:rPr>
  </w:style>
  <w:style w:type="paragraph" w:styleId="ListParagraph">
    <w:name w:val="List Paragraph"/>
    <w:basedOn w:val="Normal"/>
    <w:uiPriority w:val="34"/>
    <w:qFormat/>
    <w:rsid w:val="00DC70B1"/>
    <w:pPr>
      <w:ind w:left="720"/>
      <w:contextualSpacing/>
    </w:pPr>
  </w:style>
  <w:style w:type="character" w:styleId="IntenseEmphasis">
    <w:name w:val="Intense Emphasis"/>
    <w:basedOn w:val="DefaultParagraphFont"/>
    <w:uiPriority w:val="21"/>
    <w:qFormat/>
    <w:rsid w:val="00DC70B1"/>
    <w:rPr>
      <w:i/>
      <w:iCs/>
      <w:color w:val="0F4761" w:themeColor="accent1" w:themeShade="BF"/>
    </w:rPr>
  </w:style>
  <w:style w:type="paragraph" w:styleId="IntenseQuote">
    <w:name w:val="Intense Quote"/>
    <w:basedOn w:val="Normal"/>
    <w:next w:val="Normal"/>
    <w:link w:val="IntenseQuoteChar"/>
    <w:uiPriority w:val="30"/>
    <w:qFormat/>
    <w:rsid w:val="00DC70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0B1"/>
    <w:rPr>
      <w:i/>
      <w:iCs/>
      <w:color w:val="0F4761" w:themeColor="accent1" w:themeShade="BF"/>
    </w:rPr>
  </w:style>
  <w:style w:type="character" w:styleId="IntenseReference">
    <w:name w:val="Intense Reference"/>
    <w:basedOn w:val="DefaultParagraphFont"/>
    <w:uiPriority w:val="32"/>
    <w:qFormat/>
    <w:rsid w:val="00DC70B1"/>
    <w:rPr>
      <w:b/>
      <w:bCs/>
      <w:smallCaps/>
      <w:color w:val="0F4761" w:themeColor="accent1" w:themeShade="BF"/>
      <w:spacing w:val="5"/>
    </w:rPr>
  </w:style>
  <w:style w:type="table" w:styleId="TableGrid">
    <w:name w:val="Table Grid"/>
    <w:basedOn w:val="TableNormal"/>
    <w:uiPriority w:val="39"/>
    <w:rsid w:val="00DC70B1"/>
    <w:pPr>
      <w:spacing w:after="0" w:line="240" w:lineRule="auto"/>
    </w:pPr>
    <w:rPr>
      <w:rFonts w:asciiTheme="minorHAnsi" w:hAnsiTheme="minorHAnsi"/>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387</Words>
  <Characters>2211</Characters>
  <Application>Microsoft Office Word</Application>
  <DocSecurity>0</DocSecurity>
  <Lines>18</Lines>
  <Paragraphs>5</Paragraphs>
  <ScaleCrop>false</ScaleCrop>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Micnhimer</dc:creator>
  <cp:keywords/>
  <dc:description/>
  <cp:lastModifiedBy>Tom Micnhimer</cp:lastModifiedBy>
  <cp:revision>2</cp:revision>
  <dcterms:created xsi:type="dcterms:W3CDTF">2026-10-19T21:09:00Z</dcterms:created>
  <dcterms:modified xsi:type="dcterms:W3CDTF">2026-10-20T18:23:00Z</dcterms:modified>
</cp:coreProperties>
</file>